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384CB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spacing w:before="66"/>
        <w:rPr>
          <w:color w:val="000000"/>
          <w:sz w:val="24"/>
          <w:szCs w:val="24"/>
        </w:rPr>
      </w:pPr>
    </w:p>
    <w:p w14:paraId="5EF9FED7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sz w:val="24"/>
          <w:szCs w:val="24"/>
        </w:rPr>
      </w:pPr>
    </w:p>
    <w:p w14:paraId="37B2668F" w14:textId="77777777" w:rsidR="005647D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ANEXO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</w:p>
    <w:p w14:paraId="52154E5F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6C64DC" w14:textId="77777777" w:rsidR="005647DA" w:rsidRDefault="0000000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 xml:space="preserve">FORMULÁRIO PARA SUBMISSÃO DE SUBPROJETO - </w:t>
      </w:r>
      <w:r>
        <w:rPr>
          <w:rFonts w:ascii="Times New Roman" w:eastAsia="Times New Roman" w:hAnsi="Times New Roman" w:cs="Times New Roman"/>
          <w:sz w:val="24"/>
          <w:szCs w:val="24"/>
        </w:rPr>
        <w:t>PRÓ-INFRA 2023 CENTROS TEMÁTICOS</w:t>
      </w:r>
    </w:p>
    <w:p w14:paraId="5766174C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298B47A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7505515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FDCD948" w14:textId="77777777" w:rsidR="005647DA" w:rsidRDefault="0000000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À Comissão Julgadora da PRPPG</w:t>
      </w:r>
    </w:p>
    <w:p w14:paraId="768850AE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68C25E2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99646EA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2B437F" w14:textId="77777777" w:rsidR="005647DA" w:rsidRDefault="00000000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Respeitosamente o </w:t>
      </w:r>
      <w:r>
        <w:rPr>
          <w:rFonts w:ascii="Times New Roman" w:eastAsia="Times New Roman" w:hAnsi="Times New Roman" w:cs="Times New Roman"/>
          <w:sz w:val="24"/>
          <w:szCs w:val="24"/>
        </w:rPr>
        <w:t>Câmpus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apresenta a proposta de subprojeto à Chamada  Pública MCTI/FINEP/FNDCT – PRÓ-INFRA 2023 CENTROS TEMÁTICOS.</w:t>
      </w:r>
    </w:p>
    <w:p w14:paraId="67C9135C" w14:textId="77777777" w:rsidR="005647DA" w:rsidRDefault="005647D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7F8A16A" w14:textId="77777777" w:rsidR="005647DA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Gerais:</w:t>
      </w:r>
    </w:p>
    <w:p w14:paraId="0855360E" w14:textId="77777777" w:rsidR="005647DA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Título da Proposta do Subprojeto:</w:t>
      </w:r>
    </w:p>
    <w:p w14:paraId="480762B2" w14:textId="77777777" w:rsidR="005647DA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Sigla da Proposta do Subprojeto:</w:t>
      </w:r>
    </w:p>
    <w:p w14:paraId="5E621590" w14:textId="77777777" w:rsidR="005647DA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Duração do projeto (meses): </w:t>
      </w:r>
    </w:p>
    <w:p w14:paraId="73E2196A" w14:textId="77777777" w:rsidR="005647DA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Coordenador/a da Proposta do Subprojeto:</w:t>
      </w:r>
    </w:p>
    <w:p w14:paraId="43F5EB1F" w14:textId="77777777" w:rsidR="005647DA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do/a coordenador/a:</w:t>
      </w:r>
    </w:p>
    <w:p w14:paraId="4C49E897" w14:textId="77777777" w:rsidR="005647DA" w:rsidRDefault="00000000">
      <w:pPr>
        <w:numPr>
          <w:ilvl w:val="1"/>
          <w:numId w:val="1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Telefone celular do/a coordenador/a:</w:t>
      </w:r>
    </w:p>
    <w:p w14:paraId="4A6CCB03" w14:textId="77777777" w:rsidR="005647DA" w:rsidRDefault="005647DA">
      <w:pPr>
        <w:spacing w:line="48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AB509FB" w14:textId="77777777" w:rsidR="005647DA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Dados do Laboratório cadastrado na PNIPE:</w:t>
      </w:r>
    </w:p>
    <w:p w14:paraId="1E4CBE7F" w14:textId="77777777" w:rsidR="005647DA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Nome do Laboratório: </w:t>
      </w:r>
    </w:p>
    <w:p w14:paraId="0134DF97" w14:textId="77777777" w:rsidR="005647DA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Área atual (m²): </w:t>
      </w:r>
    </w:p>
    <w:p w14:paraId="647241FA" w14:textId="77777777" w:rsidR="005647DA" w:rsidRDefault="00000000">
      <w:pPr>
        <w:numPr>
          <w:ilvl w:val="1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Link público do site do laboratório na PNIPE: </w:t>
      </w:r>
    </w:p>
    <w:p w14:paraId="0E59EE6A" w14:textId="77777777" w:rsidR="005647DA" w:rsidRDefault="00000000">
      <w:pPr>
        <w:numPr>
          <w:ilvl w:val="0"/>
          <w:numId w:val="1"/>
        </w:numPr>
        <w:spacing w:line="48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Proposta</w:t>
      </w:r>
    </w:p>
    <w:p w14:paraId="2B1C083D" w14:textId="77777777" w:rsidR="005647DA" w:rsidRDefault="00000000">
      <w:pPr>
        <w:numPr>
          <w:ilvl w:val="1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Diagnóstico que identifique as vocações, competências e estratégias da instituição sede e de cada unidade participante para a área temática escolhida.</w:t>
      </w:r>
    </w:p>
    <w:p w14:paraId="6D74DAAF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8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5647DA" w14:paraId="15CD8B2F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65333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2E2AD76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D254ADA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B575DF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E77BC69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283DE2A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EEB8D0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34EF4E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96149B1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454C6F1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60FBDE" w14:textId="77777777" w:rsidR="005647D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Experiência e dedicação da equipe técnica e científica existente e sua competência na operação, informando os bolsistas de produtividade CNPq e as mais importantes produções (publicações, teses e dissertações, patentes etc.), bem como indicadores de prestação de serviços a ICTs e/ou empresas na área temática escolhida:</w:t>
      </w:r>
    </w:p>
    <w:p w14:paraId="6AAB5846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7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5647DA" w14:paraId="1FEDE7DA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67389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576B1D25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349EE21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6415217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F6F7A0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786829A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E4D20BD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4E44CF9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699777" w14:textId="77777777" w:rsidR="005647D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Nível de uso compartilhado do equipamento: áreas/programas beneficiados e número de discentes e docentes atendidos, bem como pesquisadores de outras instituições do Brasil e do exterior na área temática escolhida:</w:t>
      </w:r>
    </w:p>
    <w:p w14:paraId="7EE4941B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6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5647DA" w14:paraId="0749E137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2D4E2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77DAC5B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B49F91F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FE700D7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C180521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089B8B3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E7F92A6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F29F285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851A910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FCF997D" w14:textId="77777777" w:rsidR="005647D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Possibilidade de atender às necessidades de análises e soluções para produtos e processos apresentados por empresas, especificando a prestação de serviços especializados como, por exemplo, análises, ensaios técnicos, levantamentos, estudos, assessorias, soluções para produtos e processos apresentados por empresas, e as perspectivas de atuação, detalhando o percentual de tempo da operação dedicado às demandas de empresas:</w:t>
      </w:r>
    </w:p>
    <w:p w14:paraId="4A401F9C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5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5647DA" w14:paraId="30C3DF62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097D4A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C183CA7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8DB920E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A7F168D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0890F58B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289290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B8B7992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655D8A7E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096E016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71F7D70" w14:textId="77777777" w:rsidR="005647D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Resultados e impactos esperados no desenvolvimento das atividades de pesquisa e/ou pós-graduação associadas à infraestrutura de pesquisa solicitada, bem como ao projeto de pesquisa apresentado:</w:t>
      </w:r>
    </w:p>
    <w:p w14:paraId="1E1C1C8A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4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5647DA" w14:paraId="7CB6B06E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7F8E5C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3852A0D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6AB0B45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ADC01AD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53918C0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A773B7E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6B321E06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79B6DAA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CAD66A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090A189" w14:textId="77777777" w:rsidR="005647D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Grau de inovação e ineditismo, potencial de aplicação e exploração mercadológica e metodologia de desenvolvimento do projeto:</w:t>
      </w:r>
    </w:p>
    <w:p w14:paraId="3791D684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3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8494"/>
      </w:tblGrid>
      <w:tr w:rsidR="005647DA" w14:paraId="3E0CB546" w14:textId="77777777">
        <w:tc>
          <w:tcPr>
            <w:tcW w:w="8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664F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564D52B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48529ED3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4A3D414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3C0BCB6C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2B87C501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29D77E1" w14:textId="77777777" w:rsidR="005647DA" w:rsidRDefault="005647DA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89323A9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FCBCD15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876B6F" w14:textId="77777777" w:rsidR="005647D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Descrição dos itens a serem adquiridos e seus respectivos custos.</w:t>
      </w:r>
    </w:p>
    <w:p w14:paraId="1E313BC5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2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2121"/>
        <w:gridCol w:w="3970"/>
        <w:gridCol w:w="2403"/>
      </w:tblGrid>
      <w:tr w:rsidR="005647DA" w14:paraId="334D2261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EC21E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Nome do Item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F9D2A9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Descrição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138E76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Valor médio em reais ou dólares</w:t>
            </w:r>
          </w:p>
        </w:tc>
      </w:tr>
      <w:tr w:rsidR="005647DA" w14:paraId="778E6C8C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2CB117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28EA2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1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69713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5647DA" w14:paraId="736F323D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71CFD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4FDF91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2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40865C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5647DA" w14:paraId="01AB50A3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E73E8E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792BF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3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A575F6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5647DA" w14:paraId="6E1F3FA1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4130C4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F8A7D8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4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4BF5BE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  <w:tr w:rsidR="005647DA" w14:paraId="47228B7F" w14:textId="77777777">
        <w:tc>
          <w:tcPr>
            <w:tcW w:w="2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D8F9E0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F6DFEB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Item 5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F8F02B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R$ XXXXX,XX</w:t>
            </w:r>
          </w:p>
        </w:tc>
      </w:tr>
    </w:tbl>
    <w:p w14:paraId="134E6ADF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266976C" w14:textId="77777777" w:rsidR="005647DA" w:rsidRDefault="00000000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Cronograma físico do subprojeto.</w:t>
      </w:r>
    </w:p>
    <w:p w14:paraId="74CBDCBA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1"/>
        <w:tblW w:w="8494" w:type="dxa"/>
        <w:tblInd w:w="5" w:type="dxa"/>
        <w:tblLayout w:type="fixed"/>
        <w:tblLook w:val="0400" w:firstRow="0" w:lastRow="0" w:firstColumn="0" w:lastColumn="0" w:noHBand="0" w:noVBand="1"/>
      </w:tblPr>
      <w:tblGrid>
        <w:gridCol w:w="4815"/>
        <w:gridCol w:w="3679"/>
      </w:tblGrid>
      <w:tr w:rsidR="005647DA" w14:paraId="04C9D41B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DFCB3F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51D81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Prazo</w:t>
            </w:r>
          </w:p>
        </w:tc>
      </w:tr>
      <w:tr w:rsidR="005647DA" w14:paraId="40F92EF7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DAB50C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1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6071C3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5647DA" w14:paraId="2104B35D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8B8D80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2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C04430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5647DA" w14:paraId="1FD39FC0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61CD07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3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036201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5647DA" w14:paraId="42B30D9F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A444FF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4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79F9C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  <w:tr w:rsidR="005647DA" w14:paraId="3257B689" w14:textId="77777777">
        <w:tc>
          <w:tcPr>
            <w:tcW w:w="4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E609B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Atividade 5</w:t>
            </w:r>
          </w:p>
        </w:tc>
        <w:tc>
          <w:tcPr>
            <w:tcW w:w="3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6CFDF7" w14:textId="77777777" w:rsidR="005647DA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 XX/XX/XXXX até YY/YY/YYYY</w:t>
            </w:r>
          </w:p>
        </w:tc>
      </w:tr>
    </w:tbl>
    <w:p w14:paraId="6A027C62" w14:textId="77777777" w:rsidR="005647DA" w:rsidRDefault="005647DA">
      <w:pPr>
        <w:rPr>
          <w:sz w:val="24"/>
          <w:szCs w:val="24"/>
        </w:rPr>
      </w:pPr>
    </w:p>
    <w:p w14:paraId="7C6ABAE7" w14:textId="77777777" w:rsidR="005647DA" w:rsidRDefault="005647DA">
      <w:pPr>
        <w:rPr>
          <w:sz w:val="24"/>
          <w:szCs w:val="24"/>
        </w:rPr>
      </w:pPr>
    </w:p>
    <w:p w14:paraId="25912110" w14:textId="77777777" w:rsidR="005647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Assinaturas:</w:t>
      </w:r>
    </w:p>
    <w:p w14:paraId="4BAE2114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237D3EE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CA3F3B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3E89853" w14:textId="77777777" w:rsidR="005647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</w:t>
      </w:r>
    </w:p>
    <w:p w14:paraId="0D284C1F" w14:textId="77777777" w:rsidR="005647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Coordenador/a da proposta</w:t>
      </w:r>
    </w:p>
    <w:p w14:paraId="5DFCFBEE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D59BBEB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68AF3C7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BB6BEC2" w14:textId="77777777" w:rsidR="005647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</w:t>
      </w:r>
    </w:p>
    <w:p w14:paraId="4CC0EB6C" w14:textId="77777777" w:rsidR="005647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Gerência de Pesquisa, Pós-graduação e Extensão do Câmpus</w:t>
      </w:r>
    </w:p>
    <w:p w14:paraId="20146AFF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A598D88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8976C87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42B53E2" w14:textId="77777777" w:rsidR="005647DA" w:rsidRDefault="005647D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3DBA99" w14:textId="77777777" w:rsidR="005647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</w:t>
      </w:r>
    </w:p>
    <w:p w14:paraId="242C73F3" w14:textId="77777777" w:rsidR="005647DA" w:rsidRDefault="0000000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Diretor/a Geral do câmpus</w:t>
      </w:r>
    </w:p>
    <w:p w14:paraId="5868E820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sz w:val="24"/>
          <w:szCs w:val="24"/>
        </w:rPr>
      </w:pPr>
    </w:p>
    <w:p w14:paraId="4B9DEBF7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</w:p>
    <w:p w14:paraId="0472427E" w14:textId="77777777" w:rsidR="005647DA" w:rsidRDefault="005647DA">
      <w:pPr>
        <w:pBdr>
          <w:top w:val="nil"/>
          <w:left w:val="nil"/>
          <w:bottom w:val="nil"/>
          <w:right w:val="nil"/>
          <w:between w:val="nil"/>
        </w:pBdr>
        <w:spacing w:line="20" w:lineRule="auto"/>
        <w:ind w:left="100"/>
        <w:rPr>
          <w:color w:val="000000"/>
          <w:sz w:val="2"/>
          <w:szCs w:val="2"/>
        </w:rPr>
      </w:pPr>
    </w:p>
    <w:sectPr w:rsidR="005647DA">
      <w:pgSz w:w="11920" w:h="16840"/>
      <w:pgMar w:top="820" w:right="7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875E1"/>
    <w:multiLevelType w:val="multilevel"/>
    <w:tmpl w:val="FA00746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5DE7619"/>
    <w:multiLevelType w:val="multilevel"/>
    <w:tmpl w:val="F4CCBEDA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3DB0409B"/>
    <w:multiLevelType w:val="multilevel"/>
    <w:tmpl w:val="7F24F3A6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D9A331B"/>
    <w:multiLevelType w:val="multilevel"/>
    <w:tmpl w:val="BBFC606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7C6632D6"/>
    <w:multiLevelType w:val="multilevel"/>
    <w:tmpl w:val="D7BA8F9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947539320">
    <w:abstractNumId w:val="4"/>
  </w:num>
  <w:num w:numId="2" w16cid:durableId="851191074">
    <w:abstractNumId w:val="0"/>
  </w:num>
  <w:num w:numId="3" w16cid:durableId="1538272480">
    <w:abstractNumId w:val="3"/>
  </w:num>
  <w:num w:numId="4" w16cid:durableId="1778215558">
    <w:abstractNumId w:val="1"/>
  </w:num>
  <w:num w:numId="5" w16cid:durableId="20974369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7DA"/>
    <w:rsid w:val="00256873"/>
    <w:rsid w:val="00437626"/>
    <w:rsid w:val="00564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D3A78"/>
  <w15:docId w15:val="{26C4F323-62D1-4311-B9A6-EFC054D5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207"/>
      <w:jc w:val="center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spacing w:before="120"/>
      <w:ind w:left="101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Standard">
    <w:name w:val="Standard"/>
    <w:rsid w:val="00C11451"/>
    <w:pPr>
      <w:suppressAutoHyphens/>
      <w:textAlignment w:val="baseline"/>
    </w:pPr>
    <w:rPr>
      <w:rFonts w:ascii="Times New Roman" w:eastAsia="Lucida Sans Unicode" w:hAnsi="Times New Roman" w:cs="Times New Roman"/>
      <w:kern w:val="3"/>
      <w:sz w:val="24"/>
      <w:szCs w:val="20"/>
      <w:lang w:val="pt-BR" w:eastAsia="zh-CN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1">
    <w:name w:val="31"/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3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9">
    <w:name w:val="2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8">
    <w:name w:val="2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7">
    <w:name w:val="2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6">
    <w:name w:val="2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5">
    <w:name w:val="2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4">
    <w:name w:val="2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3">
    <w:name w:val="2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2">
    <w:name w:val="2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1">
    <w:name w:val="2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0">
    <w:name w:val="2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9">
    <w:name w:val="1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8">
    <w:name w:val="1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7">
    <w:name w:val="1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6">
    <w:name w:val="1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5">
    <w:name w:val="1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4">
    <w:name w:val="1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3">
    <w:name w:val="1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2">
    <w:name w:val="1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1">
    <w:name w:val="1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0">
    <w:name w:val="10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9">
    <w:name w:val="9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8">
    <w:name w:val="8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7">
    <w:name w:val="7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6">
    <w:name w:val="6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5">
    <w:name w:val="5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4">
    <w:name w:val="4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3">
    <w:name w:val="3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2">
    <w:name w:val="2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  <w:style w:type="table" w:customStyle="1" w:styleId="1">
    <w:name w:val="1"/>
    <w:basedOn w:val="TableNormal1"/>
    <w:tblPr>
      <w:tblStyleRowBandSize w:val="1"/>
      <w:tblStyleColBandSize w:val="1"/>
      <w:tblCellMar>
        <w:left w:w="10" w:type="dxa"/>
        <w:right w:w="1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l7o1XpP27ulLg53CUvTA/ji7+Xw==">CgMxLjAaDQoBMBIICgYIBTICCAEyDmgucmEyZjhpaTQ4ZGplMg5oLml5eHYzbTYwOHVxODgAciExY3VHclpGY1JDWHRGLXdLWTdJTjlJbUJBbElTMm9aMjM=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455</Words>
  <Characters>2459</Characters>
  <Application>Microsoft Office Word</Application>
  <DocSecurity>0</DocSecurity>
  <Lines>20</Lines>
  <Paragraphs>5</Paragraphs>
  <ScaleCrop>false</ScaleCrop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CITELAB IFG</dc:creator>
  <cp:lastModifiedBy>Lorenna Silva Oliveira Costa</cp:lastModifiedBy>
  <cp:revision>2</cp:revision>
  <dcterms:created xsi:type="dcterms:W3CDTF">2024-02-06T18:35:00Z</dcterms:created>
  <dcterms:modified xsi:type="dcterms:W3CDTF">2024-02-06T18:35:00Z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ducer">
    <vt:lpwstr>Skia/PDF m122 Google Docs Renderer</vt:lpwstr>
  </property>
</Properties>
</file>